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79E9C">
      <w:pPr>
        <w:spacing w:line="460" w:lineRule="exact"/>
        <w:jc w:val="center"/>
        <w:rPr>
          <w:rFonts w:ascii="楷体_GB2312" w:hAnsi="楷体_GB2312" w:eastAsia="楷体_GB2312"/>
          <w:b/>
          <w:color w:val="000000"/>
          <w:sz w:val="44"/>
          <w:szCs w:val="44"/>
        </w:rPr>
      </w:pPr>
      <w:r>
        <w:rPr>
          <w:rFonts w:hint="eastAsia" w:ascii="楷体_GB2312" w:hAnsi="楷体_GB2312" w:eastAsia="楷体_GB2312"/>
          <w:b/>
          <w:color w:val="000000"/>
          <w:sz w:val="44"/>
          <w:szCs w:val="44"/>
        </w:rPr>
        <w:t>贵州</w:t>
      </w:r>
      <w:r>
        <w:rPr>
          <w:rFonts w:ascii="楷体_GB2312" w:hAnsi="楷体_GB2312" w:eastAsia="楷体_GB2312"/>
          <w:b/>
          <w:color w:val="000000"/>
          <w:sz w:val="44"/>
          <w:szCs w:val="44"/>
        </w:rPr>
        <w:t>工贸职业学院</w:t>
      </w:r>
      <w:r>
        <w:rPr>
          <w:rFonts w:hint="eastAsia" w:ascii="楷体_GB2312" w:hAnsi="楷体_GB2312" w:eastAsia="楷体_GB2312"/>
          <w:b/>
          <w:color w:val="000000"/>
          <w:sz w:val="44"/>
          <w:szCs w:val="44"/>
        </w:rPr>
        <w:t>高等学历人才培养方案</w:t>
      </w:r>
    </w:p>
    <w:p w14:paraId="6E0E7D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3E2A2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专业：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护理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520201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</w:p>
    <w:p w14:paraId="75C4A3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层次：专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科</w:t>
      </w:r>
    </w:p>
    <w:p w14:paraId="5D63901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学制：2.5年制</w:t>
      </w:r>
    </w:p>
    <w:p w14:paraId="4FA0360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1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学习形式：非脱产</w:t>
      </w:r>
    </w:p>
    <w:p w14:paraId="716B71F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、</w:t>
      </w: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培养目标</w:t>
      </w:r>
    </w:p>
    <w:p w14:paraId="77B09EA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培养适应我国社会主义现代化建设和护理事业发展需要的，德智体美全面发展，掌握护理专业的基本理论知识和专业技能，具有良好的职业道德、人文素养、实践能力和创新精神，毕业后能在各级医疗、预防、保健机构从事临床护理、社区护理和健康保健等护理工作的高素质技术技能型护理人才。</w:t>
      </w:r>
    </w:p>
    <w:p w14:paraId="52E5413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14" w:firstLineChars="200"/>
        <w:jc w:val="left"/>
        <w:textAlignment w:val="auto"/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二、</w:t>
      </w: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职业</w:t>
      </w:r>
      <w:r>
        <w:rPr>
          <w:rStyle w:val="9"/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方向</w:t>
      </w:r>
    </w:p>
    <w:p w14:paraId="73F22FB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959" w:leftChars="228" w:right="0" w:hanging="480" w:hangingChars="200"/>
        <w:jc w:val="left"/>
        <w:textAlignment w:val="auto"/>
      </w:pPr>
      <w:r>
        <w:drawing>
          <wp:inline distT="0" distB="0" distL="114300" distR="114300">
            <wp:extent cx="5271135" cy="2475230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6E56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959" w:leftChars="228" w:right="0" w:hanging="480" w:hangingChars="200"/>
        <w:jc w:val="left"/>
        <w:textAlignment w:val="auto"/>
      </w:pPr>
    </w:p>
    <w:p w14:paraId="5EB9388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、</w:t>
      </w: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人才</w:t>
      </w:r>
      <w:r>
        <w:rPr>
          <w:rStyle w:val="9"/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培养</w:t>
      </w:r>
    </w:p>
    <w:p w14:paraId="61B3722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（一）专业知识结构</w:t>
      </w:r>
    </w:p>
    <w:p w14:paraId="133A491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1.具有一定的人文社会科学与自然科学基础知识。</w:t>
      </w:r>
    </w:p>
    <w:p w14:paraId="058E8F6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2.具有一定的英文应用知识及较好的计算机应用基础知识。</w:t>
      </w:r>
    </w:p>
    <w:p w14:paraId="13AC5EE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3.具有保持身心健康的基本知识。</w:t>
      </w:r>
    </w:p>
    <w:p w14:paraId="4843B9B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4.掌握护理服务所必须的基础医学、临床医学知识。</w:t>
      </w:r>
    </w:p>
    <w:p w14:paraId="1D4AE87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5.具有对患者进行整体护理的相关知识。</w:t>
      </w:r>
    </w:p>
    <w:p w14:paraId="5585F61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（二）岗位能力结构</w:t>
      </w:r>
    </w:p>
    <w:p w14:paraId="31BA947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.具有一定的英语应用能力、较熟练的计算机基本操作技能。</w:t>
      </w:r>
    </w:p>
    <w:p w14:paraId="0F5EA63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.具有良好的团结协作、沟通交流和合作的能力。</w:t>
      </w:r>
    </w:p>
    <w:p w14:paraId="677DE35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.具有以护理对象为中心实施整体护理的能力，规范的基础护理和各专科护理操作技能。</w:t>
      </w:r>
    </w:p>
    <w:p w14:paraId="7964A4B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.具有对常见病、多发病病情及药物的疗效反应进行观察、监护的能力；对急、危重的病人进行急救的技能。</w:t>
      </w:r>
    </w:p>
    <w:p w14:paraId="2A6EB4C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.具有社区护理、老年护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、婴幼儿护理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等专业方向的护理能力。</w:t>
      </w:r>
    </w:p>
    <w:p w14:paraId="29782A2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 </w:t>
      </w:r>
      <w:r>
        <w:rPr>
          <w:rStyle w:val="9"/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、</w:t>
      </w:r>
      <w:r>
        <w:rPr>
          <w:rStyle w:val="9"/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教学实施</w:t>
      </w:r>
    </w:p>
    <w:p w14:paraId="357BF82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1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（一）教学要求</w:t>
      </w:r>
    </w:p>
    <w:p w14:paraId="074BCA9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根据本专业培养目标和人才规格要求，遵照学生认知规律、依托教学资源平台，学校应按照“突出重点、满足需要、资源共享、提高效益”的原则，以专业群为依托，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保障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实践教学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eastAsia="zh-CN"/>
        </w:rPr>
        <w:t>。</w:t>
      </w:r>
    </w:p>
    <w:p w14:paraId="033CCD5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公共基础课教学要符合教育部有关教育教学基本要求，按照培养学生基本科学文化素养、服务学生专业学习和终身发展的功能来定位，重在教学方法、教学组织形式的改革，教学手段、教学模式的创新，调动学生学习积极性，为学生综合素质的提高、职业能力的形成和可持续发履典定某础。</w:t>
      </w:r>
    </w:p>
    <w:p w14:paraId="5E77758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专业技能课按照岗位群的能力要求，强化理论实践一体化。围绕护理核心能力培养，通过护理技能基础训练、护理操作综合实训、临床见习等环节的实施，达到多维仿真实训，镙璇提升能力的目的。对于知识性、理论性敦学内容，提倡采用案例教学、对比教学等方法：对于方法、技能性教学内容，提倡采用任务教学、角色扮演、情境教学等方法，利用校内外实训基地，将学生的自主学习、合作学习和教师引导教学等教学组织形式有机结合。</w:t>
      </w:r>
    </w:p>
    <w:p w14:paraId="22A9078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（二）教学方法</w:t>
      </w:r>
    </w:p>
    <w:p w14:paraId="7EF74E3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将教学内容项目化、任务化，以案例作为载体，以任务驱动为主，以学生为主体，注重“教”与“学”的互动，引导学生通过小组讨论、互学互练、情境模拟、角色扮演等方法完成具体的学习任务，充分发挥了学生的主体作用。依据学情分析、教学内容和教学目标灵活组织、实施教学；积极利用课程网站、电子书籍、电子期刊、数字图书馆、各大专业网站等网络资源，使教学内容从单一化向多元化转变，使学生知识和能力的拓展成为可能。</w:t>
      </w:r>
    </w:p>
    <w:p w14:paraId="776AADC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1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）教学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保障</w:t>
      </w:r>
    </w:p>
    <w:p w14:paraId="3D1F5EC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512" w:firstLineChars="20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师资队伍结构按学生数与本专业专任教师数比例不高于16：1配备，专业教师双师比例达74%，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专业教师有 12 人，其中：教授 2 人，副教授 5 人，未评级5人，研究生20人，大学本科4人，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教学设施主要包括能够满足正常的课程教学、实习实训所需的专业教室、校内实训室和校外实训基地等。其中专业教室配备有黑板、多媒体计算机、互联网接入或Wi-Fi环境，并实施网络安全防护措施；教室宽敞明亮，适宜教学。校内实训室3个，分别为基本护理技术实训室、专项护理技术实训室、拓展护理技术实训室。校外实训基地有威宁县人民医院（三级医院）作为县内实习实训基地，目前已与威宁县人民医院、毕节市第一人民医院、毕节市中医院和毕节市七星关区人民医院4家医院达成了实习实训合作意向，构建了医校共育合作关系</w:t>
      </w:r>
      <w:r>
        <w:rPr>
          <w:rFonts w:hint="eastAsia" w:ascii="Arial" w:hAnsi="Arial"/>
          <w:color w:val="000000"/>
          <w:sz w:val="24"/>
          <w:lang w:val="en-US" w:eastAsia="zh-CN"/>
        </w:rPr>
        <w:t>，能够满足学生对于本专业的相关实验实训要求。</w:t>
      </w:r>
    </w:p>
    <w:p w14:paraId="1D8682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1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、实习实训</w:t>
      </w:r>
    </w:p>
    <w:tbl>
      <w:tblPr>
        <w:tblStyle w:val="7"/>
        <w:tblpPr w:leftFromText="180" w:rightFromText="180" w:vertAnchor="text" w:horzAnchor="page" w:tblpX="1518" w:tblpY="144"/>
        <w:tblOverlap w:val="never"/>
        <w:tblW w:w="91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272"/>
        <w:gridCol w:w="4989"/>
      </w:tblGrid>
      <w:tr w14:paraId="0130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963A11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3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3888D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实训室名称</w:t>
            </w:r>
          </w:p>
        </w:tc>
        <w:tc>
          <w:tcPr>
            <w:tcW w:w="4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0086E9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物品</w:t>
            </w:r>
          </w:p>
        </w:tc>
      </w:tr>
      <w:tr w14:paraId="30669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125B35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CC6028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急救护理医学综合实训室</w:t>
            </w:r>
          </w:p>
        </w:tc>
        <w:tc>
          <w:tcPr>
            <w:tcW w:w="49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A0D84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心肺复苏测量仪器、除颤仪、模拟仿真人、纱布、酒精等必备急救用物</w:t>
            </w:r>
          </w:p>
        </w:tc>
      </w:tr>
      <w:tr w14:paraId="2F11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8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B7913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7A3262E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现代护理技术实训室</w:t>
            </w:r>
          </w:p>
        </w:tc>
        <w:tc>
          <w:tcPr>
            <w:tcW w:w="49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A3807C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静脉穿刺和皮内注射手臂、婴儿头皮静脉穿刺模型、带解剖结构臀部注射模型、灌肠训练模型、着装式臀部肌肉注射模型</w:t>
            </w:r>
          </w:p>
        </w:tc>
      </w:tr>
      <w:tr w14:paraId="22105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8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ECEDA4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0386D06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老年护理实训室</w:t>
            </w:r>
          </w:p>
        </w:tc>
        <w:tc>
          <w:tcPr>
            <w:tcW w:w="49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250B7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手动护理床、轮椅车、血糖仪、血压计、颈椎牵引器</w:t>
            </w:r>
          </w:p>
        </w:tc>
      </w:tr>
    </w:tbl>
    <w:p w14:paraId="3B8A65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51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本专业配备了校内实训实习室和校外实训基地。校内实训和校外实给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222222"/>
          <w:spacing w:val="8"/>
          <w:kern w:val="0"/>
          <w:sz w:val="24"/>
          <w:szCs w:val="24"/>
          <w:shd w:val="clear" w:fill="FFFFFF"/>
          <w:lang w:val="en-US" w:eastAsia="zh-CN" w:bidi="ar"/>
        </w:rPr>
        <w:t>学生充分提供专业技能的训练条件，主要设施设备及数量见下表。</w:t>
      </w:r>
    </w:p>
    <w:p w14:paraId="0932DF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eastAsia="zh-CN"/>
        </w:rPr>
        <w:t>六</w:t>
      </w:r>
      <w:r>
        <w:rPr>
          <w:rFonts w:hint="eastAsia" w:ascii="宋体" w:hAnsi="宋体"/>
          <w:b/>
          <w:color w:val="000000"/>
          <w:sz w:val="24"/>
        </w:rPr>
        <w:t>、学制及毕业要求</w:t>
      </w:r>
    </w:p>
    <w:p w14:paraId="2909791A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非脱产</w:t>
      </w:r>
      <w:r>
        <w:rPr>
          <w:rFonts w:hint="eastAsia" w:ascii="宋体" w:hAnsi="宋体"/>
          <w:color w:val="000000"/>
          <w:sz w:val="24"/>
        </w:rPr>
        <w:t>2.5年制。根据省教育厅文件规定，修完教学计划的全部课程，</w:t>
      </w:r>
      <w:r>
        <w:rPr>
          <w:rFonts w:hint="eastAsia" w:ascii="宋体" w:hAnsi="宋体" w:cs="宋体"/>
          <w:sz w:val="24"/>
          <w:szCs w:val="24"/>
        </w:rPr>
        <w:t>学生通过规定年限的学习，须修满的专业人才培养方案所规定的学时学分，完成规定的教学活动，毕业时应达到的素质、知识和能力等方面的要求。</w:t>
      </w:r>
    </w:p>
    <w:p w14:paraId="21F5DA2D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Theme="minorEastAsia" w:cstheme="minorBidi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color w:val="000000"/>
          <w:sz w:val="24"/>
        </w:rPr>
        <w:t>依据《贵州工贸职业学院学生学籍管理规定》，本专业的学生在全程修完本方案所规定的课程，取得规定的学分，方能准许毕业并获得规定的毕业证书。</w:t>
      </w:r>
    </w:p>
    <w:p w14:paraId="09031F9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eastAsia" w:ascii="宋体" w:hAnsi="宋体" w:eastAsiaTheme="minorEastAsia" w:cstheme="minorBidi"/>
          <w:b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color w:val="000000"/>
          <w:kern w:val="2"/>
          <w:sz w:val="24"/>
          <w:szCs w:val="24"/>
          <w:lang w:val="en-US" w:eastAsia="zh-CN" w:bidi="ar-SA"/>
        </w:rPr>
        <w:t>七、课程设置及要求</w:t>
      </w:r>
    </w:p>
    <w:tbl>
      <w:tblPr>
        <w:tblStyle w:val="7"/>
        <w:tblpPr w:leftFromText="180" w:rightFromText="180" w:vertAnchor="text" w:horzAnchor="page" w:tblpX="1830" w:tblpY="127"/>
        <w:tblOverlap w:val="never"/>
        <w:tblW w:w="83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374"/>
        <w:gridCol w:w="982"/>
        <w:gridCol w:w="172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86"/>
        <w:gridCol w:w="386"/>
      </w:tblGrid>
      <w:tr w14:paraId="4E81F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1C858BF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</w:t>
            </w:r>
          </w:p>
          <w:p w14:paraId="13B1612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0D152B6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1497D28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序</w:t>
            </w:r>
          </w:p>
          <w:p w14:paraId="2F8C1AF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vAlign w:val="center"/>
          </w:tcPr>
          <w:p w14:paraId="47B2ACA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课程</w:t>
            </w:r>
          </w:p>
          <w:p w14:paraId="2E7D577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代码</w:t>
            </w:r>
          </w:p>
        </w:tc>
        <w:tc>
          <w:tcPr>
            <w:tcW w:w="1724" w:type="dxa"/>
            <w:vMerge w:val="restart"/>
            <w:tcBorders>
              <w:tl2br w:val="nil"/>
              <w:tr2bl w:val="nil"/>
            </w:tcBorders>
            <w:vAlign w:val="center"/>
          </w:tcPr>
          <w:p w14:paraId="55BD7FC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课 程 名 称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35FE779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2FE53AC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45E42C9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740C131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1F5422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  <w:p w14:paraId="47F0794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总</w:t>
            </w:r>
          </w:p>
          <w:p w14:paraId="341AE02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  <w:p w14:paraId="1B6D5CE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时</w:t>
            </w:r>
          </w:p>
        </w:tc>
        <w:tc>
          <w:tcPr>
            <w:tcW w:w="2994" w:type="dxa"/>
            <w:gridSpan w:val="8"/>
            <w:tcBorders>
              <w:tl2br w:val="nil"/>
              <w:tr2bl w:val="nil"/>
            </w:tcBorders>
            <w:vAlign w:val="center"/>
          </w:tcPr>
          <w:p w14:paraId="09203F1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各学期学时分配</w:t>
            </w:r>
          </w:p>
        </w:tc>
        <w:tc>
          <w:tcPr>
            <w:tcW w:w="1147" w:type="dxa"/>
            <w:gridSpan w:val="3"/>
            <w:tcBorders>
              <w:tl2br w:val="nil"/>
              <w:tr2bl w:val="nil"/>
            </w:tcBorders>
            <w:vAlign w:val="center"/>
          </w:tcPr>
          <w:p w14:paraId="4D172FA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  <w:p w14:paraId="7F196070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方式</w:t>
            </w:r>
          </w:p>
        </w:tc>
      </w:tr>
      <w:tr w14:paraId="3712D9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757E0C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F53858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vAlign w:val="center"/>
          </w:tcPr>
          <w:p w14:paraId="0D8B9FD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l2br w:val="nil"/>
              <w:tr2bl w:val="nil"/>
            </w:tcBorders>
            <w:vAlign w:val="center"/>
          </w:tcPr>
          <w:p w14:paraId="33939EA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07D699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0324E8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5DDE3FB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26CD5F4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上</w:t>
            </w:r>
          </w:p>
          <w:p w14:paraId="445E8DC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0D65191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0DC740B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线</w:t>
            </w:r>
          </w:p>
          <w:p w14:paraId="37251C3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下</w:t>
            </w:r>
          </w:p>
          <w:p w14:paraId="28F02D0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</w:t>
            </w:r>
          </w:p>
          <w:p w14:paraId="4BA75A9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学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F0D609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1EFB8AE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验</w:t>
            </w:r>
          </w:p>
          <w:p w14:paraId="28AFD80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实</w:t>
            </w:r>
          </w:p>
          <w:p w14:paraId="3395C43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训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7D67922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一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63CB776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二</w:t>
            </w:r>
          </w:p>
        </w:tc>
        <w:tc>
          <w:tcPr>
            <w:tcW w:w="374" w:type="dxa"/>
            <w:vMerge w:val="restart"/>
            <w:tcBorders>
              <w:tl2br w:val="nil"/>
              <w:tr2bl w:val="nil"/>
            </w:tcBorders>
            <w:vAlign w:val="center"/>
          </w:tcPr>
          <w:p w14:paraId="45F3925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三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1508B5E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四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6950BF6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五</w:t>
            </w:r>
          </w:p>
        </w:tc>
        <w:tc>
          <w:tcPr>
            <w:tcW w:w="375" w:type="dxa"/>
            <w:vMerge w:val="restart"/>
            <w:tcBorders>
              <w:tl2br w:val="nil"/>
              <w:tr2bl w:val="nil"/>
            </w:tcBorders>
            <w:vAlign w:val="center"/>
          </w:tcPr>
          <w:p w14:paraId="6AAB60A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过</w:t>
            </w:r>
          </w:p>
          <w:p w14:paraId="4CA81DAF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程</w:t>
            </w:r>
          </w:p>
          <w:p w14:paraId="1F4C9BD7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性</w:t>
            </w:r>
          </w:p>
          <w:p w14:paraId="6A1BD1C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</w:t>
            </w:r>
          </w:p>
          <w:p w14:paraId="23E29454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核</w:t>
            </w:r>
          </w:p>
        </w:tc>
        <w:tc>
          <w:tcPr>
            <w:tcW w:w="772" w:type="dxa"/>
            <w:gridSpan w:val="2"/>
            <w:tcBorders>
              <w:tl2br w:val="nil"/>
              <w:tr2bl w:val="nil"/>
            </w:tcBorders>
            <w:vAlign w:val="center"/>
          </w:tcPr>
          <w:p w14:paraId="56436891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终结性</w:t>
            </w:r>
          </w:p>
          <w:p w14:paraId="47E2C3A2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考核</w:t>
            </w:r>
          </w:p>
        </w:tc>
      </w:tr>
      <w:tr w14:paraId="7DB13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436D74C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48E8AE4A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vAlign w:val="center"/>
          </w:tcPr>
          <w:p w14:paraId="37836D4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l2br w:val="nil"/>
              <w:tr2bl w:val="nil"/>
            </w:tcBorders>
            <w:vAlign w:val="center"/>
          </w:tcPr>
          <w:p w14:paraId="7C57D33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1AB8451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2FB43D5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536FCF9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38F44F3B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0A64013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143F89EE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653A5108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vMerge w:val="continue"/>
            <w:tcBorders>
              <w:tl2br w:val="nil"/>
              <w:tr2bl w:val="nil"/>
            </w:tcBorders>
            <w:vAlign w:val="center"/>
          </w:tcPr>
          <w:p w14:paraId="0296F52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57069AA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3C712F89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vMerge w:val="continue"/>
            <w:tcBorders>
              <w:tl2br w:val="nil"/>
              <w:tr2bl w:val="nil"/>
            </w:tcBorders>
            <w:vAlign w:val="center"/>
          </w:tcPr>
          <w:p w14:paraId="77B3E563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326D3DC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闭卷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FBFC786"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开卷</w:t>
            </w:r>
          </w:p>
        </w:tc>
      </w:tr>
      <w:tr w14:paraId="7B103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7AA7624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公</w:t>
            </w:r>
          </w:p>
          <w:p w14:paraId="5ECD547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共</w:t>
            </w:r>
          </w:p>
          <w:p w14:paraId="0277FF8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基</w:t>
            </w:r>
          </w:p>
          <w:p w14:paraId="12B78F8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础</w:t>
            </w:r>
          </w:p>
          <w:p w14:paraId="56419764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45993B">
            <w:pPr>
              <w:jc w:val="center"/>
              <w:rPr>
                <w:rFonts w:hint="eastAsia" w:ascii="Times New Roman" w:hAnsi="宋体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2CEA018D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52020101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3DC99124">
            <w:pPr>
              <w:jc w:val="center"/>
              <w:rPr>
                <w:rFonts w:hint="eastAsia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大学英语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0A043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F2CA7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7748B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D1B3B3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1FFEE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5FAAE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C50A86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51AC04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C54B8D5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324E017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41CB63B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E2A80F6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113F550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2E3B2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B7D883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6A115CF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55C8C825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52020102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67FC1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毛泽东思想和中国特色社会主义理论体系概论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5A879D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1FBA8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7C2E2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6C3071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895E8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49DDE6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1679E1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452A1F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5D7655D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D0BC2D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DA3DF17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440F9F2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795FAE0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5EFFF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0DF7EE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9AC26FE">
            <w:pPr>
              <w:jc w:val="center"/>
              <w:rPr>
                <w:rFonts w:hint="default" w:ascii="Times New Roman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587D18AF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52020103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3179B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大学体育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3C8A1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A2DDE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DC396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A730C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E3A85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240EB5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9878A7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82116C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3727A5C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F7E05CB">
            <w:pPr>
              <w:jc w:val="center"/>
              <w:rPr>
                <w:rFonts w:ascii="Times New Roman" w:hAnsi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61869B1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6F77E06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7B70282">
            <w:pPr>
              <w:jc w:val="center"/>
              <w:rPr>
                <w:rFonts w:ascii="Times New Roman" w:hAnsi="宋体"/>
                <w:b/>
                <w:bCs/>
                <w:sz w:val="15"/>
                <w:szCs w:val="15"/>
              </w:rPr>
            </w:pPr>
          </w:p>
        </w:tc>
      </w:tr>
      <w:tr w14:paraId="3893F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19542AC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F4E776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5FEBBD35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52020104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5FEFE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大学生心理健康教育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F60F3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B8CF4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89CF3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B1C7E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360DA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8D5912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FDBBD2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8D55C2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9F6B38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CB9A32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5D6931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F59270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A361D6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D408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C87CBE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E7103E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5EA898E0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52020105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383E9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高等数学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304D1C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40592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5AD10F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DBE2A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16039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882663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D75C08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01F10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DD472D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0A730F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26F97D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894CBB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B73A02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8572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2C3D7D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009018">
            <w:pPr>
              <w:jc w:val="center"/>
              <w:rPr>
                <w:rFonts w:hint="default" w:ascii="Times New Roman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28E9C81F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52020106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401B9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思想道德与法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治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869D2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6A5BE9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3BA53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0F21A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4410C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03D84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42DC8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8B662D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6ADDB1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50CEF8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6FD2BA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ADCD93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7E694C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35A5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D68E77F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1967E8">
            <w:pPr>
              <w:jc w:val="center"/>
              <w:rPr>
                <w:rFonts w:hint="eastAsia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3E9C5EE2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52020107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693C7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计算机应用基础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A4927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61634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34CEC3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FD914A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65F20F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4698DA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48571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7B8F2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73EFAB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8B53B2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CCD26A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80E773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56333D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3C947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tcBorders>
              <w:tl2br w:val="nil"/>
              <w:tr2bl w:val="nil"/>
            </w:tcBorders>
            <w:vAlign w:val="center"/>
          </w:tcPr>
          <w:p w14:paraId="2A644CD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3077AA">
            <w:pPr>
              <w:jc w:val="center"/>
              <w:rPr>
                <w:rFonts w:hint="eastAsia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54EE4395">
            <w:pPr>
              <w:jc w:val="center"/>
              <w:rPr>
                <w:rFonts w:hint="eastAsia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52020108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 w14:paraId="77D1F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形势与政策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8D2802">
            <w:pPr>
              <w:jc w:val="center"/>
              <w:rPr>
                <w:rFonts w:hint="eastAsia" w:hAnsi="宋体" w:asci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977E95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C9851E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2C4136">
            <w:pPr>
              <w:jc w:val="center"/>
              <w:rPr>
                <w:rFonts w:hint="eastAsia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F12880F">
            <w:pPr>
              <w:jc w:val="center"/>
              <w:rPr>
                <w:rFonts w:hint="eastAsia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DE7B60">
            <w:pPr>
              <w:jc w:val="center"/>
              <w:rPr>
                <w:rFonts w:hint="eastAsia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F4EF91">
            <w:pPr>
              <w:jc w:val="center"/>
              <w:rPr>
                <w:rFonts w:hint="eastAsia" w:ascii="Times New Roman" w:hAnsi="宋体" w:eastAsia="宋体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088D8C0">
            <w:pPr>
              <w:jc w:val="center"/>
              <w:rPr>
                <w:rFonts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7BDD214">
            <w:pPr>
              <w:jc w:val="center"/>
              <w:rPr>
                <w:rFonts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C98755C">
            <w:pPr>
              <w:jc w:val="center"/>
              <w:rPr>
                <w:rFonts w:ascii="Times New Roman" w:hAnsi="宋体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A838598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B97BAF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78E2BE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3124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346" w:type="dxa"/>
            <w:tcBorders>
              <w:tl2br w:val="nil"/>
              <w:tr2bl w:val="nil"/>
            </w:tcBorders>
            <w:vAlign w:val="center"/>
          </w:tcPr>
          <w:p w14:paraId="5AEF1C5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FD1420">
            <w:pPr>
              <w:jc w:val="center"/>
              <w:rPr>
                <w:rFonts w:hint="eastAsia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5B80EE6E">
            <w:pPr>
              <w:jc w:val="center"/>
              <w:rPr>
                <w:rFonts w:hint="eastAsia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52020109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top"/>
          </w:tcPr>
          <w:p w14:paraId="4BD28B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习近平新时代中国特色社会主义思想概论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E7A4B05">
            <w:pPr>
              <w:jc w:val="center"/>
              <w:rPr>
                <w:rFonts w:hint="eastAsia" w:hAnsi="宋体" w:asciiTheme="minorHAnsi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A7961E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C78673">
            <w:pPr>
              <w:jc w:val="center"/>
              <w:rPr>
                <w:rFonts w:hint="eastAsia" w:ascii="Times New Roman" w:hAnsi="宋体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4C2983">
            <w:pPr>
              <w:jc w:val="center"/>
              <w:rPr>
                <w:rFonts w:hint="eastAsia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0BC8134">
            <w:pPr>
              <w:jc w:val="center"/>
              <w:rPr>
                <w:rFonts w:hint="eastAsia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7ED703">
            <w:pPr>
              <w:jc w:val="center"/>
              <w:rPr>
                <w:rFonts w:hint="eastAsia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B1A465">
            <w:pPr>
              <w:jc w:val="center"/>
              <w:rPr>
                <w:rFonts w:hint="eastAsia" w:ascii="Times New Roman" w:hAnsi="宋体" w:eastAsia="宋体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2801998">
            <w:pPr>
              <w:jc w:val="center"/>
              <w:rPr>
                <w:rFonts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968B576">
            <w:pPr>
              <w:jc w:val="center"/>
              <w:rPr>
                <w:rFonts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77CE771">
            <w:pPr>
              <w:jc w:val="center"/>
              <w:rPr>
                <w:rFonts w:ascii="Times New Roman" w:hAnsi="宋体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ED103DB">
            <w:pPr>
              <w:jc w:val="center"/>
              <w:rPr>
                <w:rFonts w:ascii="Times New Roman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70820F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74556B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85B6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299761E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专</w:t>
            </w:r>
          </w:p>
          <w:p w14:paraId="5DAF03B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业</w:t>
            </w:r>
          </w:p>
          <w:p w14:paraId="027351D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0FBFA04">
            <w:pPr>
              <w:jc w:val="center"/>
              <w:rPr>
                <w:rFonts w:hint="eastAsia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5272AA77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52020110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3B306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成人护理（内）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5489F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D055B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03C69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567C8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7D54B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322AB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2A0467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D6F48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E11DAD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1CFB37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776A1A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397C80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65E3EB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EFCE3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EA7A7E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FAB155">
            <w:pPr>
              <w:jc w:val="center"/>
              <w:rPr>
                <w:rFonts w:hint="eastAsia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3DB172D9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52020111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25B63F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成人护理（外）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9FE37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A74E29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F73ED7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563F2C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188FC8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05812A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75899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7B32C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AA5C11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B4E173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28CC3A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F7B440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FA236B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278A5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611FF0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978A3FA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396EC830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52020112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516087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成人护理（妇）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EBB5A8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48219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FDFF18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5F6ECE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A94083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5F7B8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FB787F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607937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F3BDF2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BCDE59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11C519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FBAFC9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31FBCA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53C95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EC079C1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F991921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6A6D33E1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52020113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24D76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儿童护理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E9587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06325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0F1C00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2C5EA8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B1141A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FA5FA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FF938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DEECA82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BB156C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A09CF9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DD1111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F1B711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31300E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2AF7D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4E5C4BD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66E976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711C6EE7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52020114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7D419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母婴护理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13361E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DFF0EB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333F68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6DDC5D1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7C6CD79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2E16A1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1D18F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5FF66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E07FFA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5A25FA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2D65F8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2EF97D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E896FB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4F4D6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899EBA3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489739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21978C0E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52020115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068FF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健康评估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91564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1859D7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DEA0A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F0B9CE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FC544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ECF52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136E54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5F1763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FE5038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EB2D9E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AAE34B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337CE1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DA8334C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6B40F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511CBCB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AEF37C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2E68294E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52020116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6CD0F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急救护理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C5F33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4E0FB6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B31BBFD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A31554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CB561E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4E83E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7EDD0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44861B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8C1F54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844A55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2448BB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7C4A2F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454133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7A73C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E8C7AA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41A39F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780B5FBE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52020117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5BC72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急危重症护理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65428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902AD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A7E444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19427F">
            <w:pPr>
              <w:jc w:val="center"/>
              <w:rPr>
                <w:rFonts w:hint="default" w:ascii="Times New Roman" w:hAnsi="宋体" w:eastAsiaTheme="minorEastAsia" w:cstheme="minorBidi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271896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93CEE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3FF93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ED46564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9D98B2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358E5C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3B832A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1D35B26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BC6205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9EA3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9F6705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6A26A8F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428B4B6C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52020118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01278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护理学基础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C4952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681D4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542A2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CDEC6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AB363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B207B1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8D14B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068564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136BBC3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6C935C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E60FC1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A18569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A499E7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1F736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330F13EE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职业能力拓展课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C79AAF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313D5059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52020119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12D53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正常人体结构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CFB884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52DB3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DD3953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11F59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BE0098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93AEB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7A6B64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F7B2FB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6F2C5A4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436AB6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BDE949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184549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060B5F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65BA4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D25FEB2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24734B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072F894E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52020120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518A0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正常人体机能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3D14A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9B40AD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118A5D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AEDF5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0EE7661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1B001C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EF156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39E95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6FDE6C6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B0A422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3F4C62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02F0F8D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9FC5B4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4CBCB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3DA0C09B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24D7A1E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432B5874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52020121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05627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病原生物与免疫学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BE793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FEB49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7FEDE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AFCE04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CC4625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9997D4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D5FF1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2DD8D51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6FDA26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15BC61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D40F3E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D8334C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26B533B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19242D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277408A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BF779F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4FE67399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52020122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5BE8C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异常人体结构与机能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7AA8B5B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6CA2D99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5946190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88E1892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B565A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2BD824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70AFF5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F93965D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06E7A7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9E4E28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1C2F8B0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958F805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E21C0EF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539A5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62D46B88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9693AB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271F3B67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52020123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366372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护理药理学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FADDF4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ED51F7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933ECC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812CA6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060A3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450C53C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39CD4C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CFF732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C6A17C0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7AC972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41AACB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428D8A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9D4197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597DF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76DE2288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22EB5F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540D3334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52020124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2972A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护理学导论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F0F2B3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D656A0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FE20F8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E56D8E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DB7EAF3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4BFDF9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9BEF99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441B45A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3B836FE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D50729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B1246F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CB5755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79847C2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</w:tr>
      <w:tr w14:paraId="1193E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restart"/>
            <w:tcBorders>
              <w:tl2br w:val="nil"/>
              <w:tr2bl w:val="nil"/>
            </w:tcBorders>
            <w:vAlign w:val="center"/>
          </w:tcPr>
          <w:p w14:paraId="5CC408A5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实</w:t>
            </w:r>
          </w:p>
          <w:p w14:paraId="0441B430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ascii="Times New Roman" w:hAnsi="宋体"/>
                <w:sz w:val="18"/>
                <w:szCs w:val="18"/>
              </w:rPr>
              <w:t>践</w:t>
            </w:r>
          </w:p>
          <w:p w14:paraId="49430EAA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教</w:t>
            </w:r>
          </w:p>
          <w:p w14:paraId="3CD92E07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学</w:t>
            </w:r>
          </w:p>
          <w:p w14:paraId="62BFFFA9">
            <w:pPr>
              <w:spacing w:line="280" w:lineRule="exact"/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环</w:t>
            </w:r>
          </w:p>
          <w:p w14:paraId="5F6A1005">
            <w:pPr>
              <w:spacing w:line="280" w:lineRule="exact"/>
              <w:jc w:val="center"/>
              <w:rPr>
                <w:rFonts w:ascii="Times New Roman" w:hAnsi="宋体" w:eastAsia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>节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C3F48F3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3A84CC71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52020125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65E5B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入学教育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9ED2DA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C2C83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9DC75CC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A1B053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77A528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F8F5DD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AF7FC6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A9F5C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39955A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4960F8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6DC8B3C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E541E27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ACD4C69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6D8A0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E6BF582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F6AACD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37125DE0">
            <w:pPr>
              <w:jc w:val="center"/>
              <w:rPr>
                <w:rFonts w:hint="default" w:ascii="Times New Roman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52020126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132FE7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毕业教育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0222C56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4D3E1D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3B89265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5F83094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CCE842E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1E84E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57E0B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D30069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9C6AECA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553333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3F0A8E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3D10F4A1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5DFB3C6D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7EF3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189527C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A26A0B6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66D81DC2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52020127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14200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毕业实习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8CF3E62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7934AA3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7BF5780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058664D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C2E7364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F598C8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69EF899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5F2C321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5979B38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2B2E9CB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79DA47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47B56F1B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183D21A8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3EFF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346" w:type="dxa"/>
            <w:vMerge w:val="continue"/>
            <w:tcBorders>
              <w:tl2br w:val="nil"/>
              <w:tr2bl w:val="nil"/>
            </w:tcBorders>
            <w:vAlign w:val="center"/>
          </w:tcPr>
          <w:p w14:paraId="08E5D17D">
            <w:pPr>
              <w:jc w:val="center"/>
              <w:rPr>
                <w:rFonts w:ascii="Times New Roman" w:hAnsi="宋体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0829BB3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vAlign w:val="center"/>
          </w:tcPr>
          <w:p w14:paraId="5915EB50">
            <w:pPr>
              <w:jc w:val="center"/>
              <w:rPr>
                <w:rFonts w:hint="default" w:ascii="Times New Roman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sz w:val="18"/>
                <w:szCs w:val="18"/>
                <w:lang w:val="en-US" w:eastAsia="zh-CN"/>
              </w:rPr>
              <w:t>52020128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vAlign w:val="center"/>
          </w:tcPr>
          <w:p w14:paraId="0F426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毕业论文（设计）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11149E5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3C7271A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6DA5888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39C22B7">
            <w:pPr>
              <w:jc w:val="center"/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954FDAD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909584B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EE73BD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DABF76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0E897E82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339C5906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FAA2FFA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  <w:r>
              <w:rPr>
                <w:rFonts w:ascii="Times New Roman" w:hAnsi="宋体"/>
                <w:bCs/>
              </w:rPr>
              <w:t>√</w:t>
            </w: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EA3C6A3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tl2br w:val="nil"/>
              <w:tr2bl w:val="nil"/>
            </w:tcBorders>
            <w:vAlign w:val="center"/>
          </w:tcPr>
          <w:p w14:paraId="692C0032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10AC3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3426" w:type="dxa"/>
            <w:gridSpan w:val="4"/>
            <w:tcBorders>
              <w:tl2br w:val="nil"/>
              <w:tr2bl w:val="nil"/>
            </w:tcBorders>
            <w:vAlign w:val="center"/>
          </w:tcPr>
          <w:p w14:paraId="7AB29011">
            <w:pPr>
              <w:jc w:val="center"/>
              <w:rPr>
                <w:rFonts w:ascii="Times New Roman" w:hAnsi="宋体"/>
                <w:sz w:val="18"/>
                <w:szCs w:val="18"/>
              </w:rPr>
            </w:pPr>
            <w:r>
              <w:rPr>
                <w:rFonts w:hint="eastAsia" w:ascii="Times New Roman" w:hAnsi="宋体"/>
                <w:sz w:val="18"/>
                <w:szCs w:val="18"/>
              </w:rPr>
              <w:t xml:space="preserve">  </w:t>
            </w:r>
            <w:r>
              <w:rPr>
                <w:rFonts w:ascii="Times New Roman" w:hAnsi="宋体"/>
                <w:sz w:val="18"/>
                <w:szCs w:val="18"/>
              </w:rPr>
              <w:t>合  计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3BBBF22F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0876A4A1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1680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B446B9B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12244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4889A3E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328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0D82C07">
            <w:pPr>
              <w:jc w:val="center"/>
              <w:rPr>
                <w:rFonts w:hint="default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6BA48895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BE2EEE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767F2E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73B818DD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46008FE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9506713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634862E0">
            <w:pPr>
              <w:snapToGrid w:val="0"/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  <w:p w14:paraId="296D0654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  <w:tr w14:paraId="0D598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4174" w:type="dxa"/>
            <w:gridSpan w:val="6"/>
            <w:tcBorders>
              <w:tl2br w:val="nil"/>
              <w:tr2bl w:val="nil"/>
            </w:tcBorders>
            <w:vAlign w:val="center"/>
          </w:tcPr>
          <w:p w14:paraId="4C9DE377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宋体"/>
                <w:b w:val="0"/>
                <w:bCs w:val="0"/>
                <w:sz w:val="18"/>
                <w:szCs w:val="18"/>
              </w:rPr>
              <w:t>百分比（%）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B9404DA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4ED99165">
            <w:pPr>
              <w:jc w:val="center"/>
              <w:rPr>
                <w:rFonts w:hint="default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2CFB1FC7">
            <w:pPr>
              <w:jc w:val="center"/>
              <w:rPr>
                <w:rFonts w:hint="eastAsia" w:ascii="Times New Roman" w:hAnsi="宋体" w:eastAsia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18B0EC58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5375ABBE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l2br w:val="nil"/>
              <w:tr2bl w:val="nil"/>
            </w:tcBorders>
            <w:vAlign w:val="center"/>
          </w:tcPr>
          <w:p w14:paraId="7395A3E3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18686FF0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l2br w:val="nil"/>
              <w:tr2bl w:val="nil"/>
            </w:tcBorders>
            <w:vAlign w:val="center"/>
          </w:tcPr>
          <w:p w14:paraId="22DC818F">
            <w:pPr>
              <w:jc w:val="center"/>
              <w:rPr>
                <w:rFonts w:ascii="Times New Roman" w:hAnsi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06F9F72E">
            <w:pPr>
              <w:jc w:val="center"/>
              <w:rPr>
                <w:rFonts w:ascii="Times New Roman" w:hAnsi="宋体"/>
                <w:b/>
                <w:bCs/>
                <w:sz w:val="18"/>
                <w:szCs w:val="18"/>
              </w:rPr>
            </w:pPr>
          </w:p>
        </w:tc>
      </w:tr>
    </w:tbl>
    <w:p w14:paraId="40183DE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69816E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AC4CBAF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16BC8">
    <w:pPr>
      <w:pStyle w:val="5"/>
      <w:tabs>
        <w:tab w:val="left" w:pos="330"/>
      </w:tabs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-134620</wp:posOffset>
              </wp:positionV>
              <wp:extent cx="2988945" cy="278130"/>
              <wp:effectExtent l="0" t="0" r="21590" b="2667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724" cy="278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14:paraId="55945EE2">
                          <w:r>
                            <w:rPr>
                              <w:rFonts w:hint="eastAsia"/>
                            </w:rPr>
                            <w:t>贵州工贸</w:t>
                          </w:r>
                          <w:r>
                            <w:t>职业学院</w:t>
                          </w:r>
                          <w:r>
                            <w:rPr>
                              <w:rFonts w:hint="eastAsia"/>
                            </w:rPr>
                            <w:t>高等学历人才培养方案</w:t>
                          </w:r>
                        </w:p>
                        <w:p w14:paraId="5BBFA26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.2pt;margin-top:-10.6pt;height:21.9pt;width:235.35pt;z-index:251659264;mso-width-relative:page;mso-height-relative:page;" fillcolor="#FFFFFF" filled="t" stroked="t" coordsize="21600,21600" o:gfxdata="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7K2eNgAAAAKAQAADwAA&#10;AAAAAAABACAAAAAiAAAAZHJzL2Rvd25yZXYueG1sUEsBAhQAFAAAAAgAh07iQGnCnptPAgAApAQA&#10;AA4AAAAAAAAAAQAgAAAAJwEAAGRycy9lMm9Eb2MueG1sUEsFBgAAAAAGAAYAWQEAAOgFAAAAAA==&#10;">
              <v:fill on="t" opacity="0f" focussize="0,0"/>
              <v:stroke color="#FFFFFF" miterlimit="8" joinstyle="miter"/>
              <v:imagedata o:title=""/>
              <o:lock v:ext="edit" aspectratio="f"/>
              <v:textbox>
                <w:txbxContent>
                  <w:p w14:paraId="55945EE2">
                    <w:r>
                      <w:rPr>
                        <w:rFonts w:hint="eastAsia"/>
                      </w:rPr>
                      <w:t>贵州工贸</w:t>
                    </w:r>
                    <w:r>
                      <w:t>职业学院</w:t>
                    </w:r>
                    <w:r>
                      <w:rPr>
                        <w:rFonts w:hint="eastAsia"/>
                      </w:rPr>
                      <w:t>高等学历人才培养方案</w:t>
                    </w:r>
                  </w:p>
                  <w:p w14:paraId="5BBFA267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zQwNDY0YWUwZDZkN2IyMTUwMmQwODQ0MDY1M2QifQ=="/>
  </w:docVars>
  <w:rsids>
    <w:rsidRoot w:val="00F47714"/>
    <w:rsid w:val="000F7BB8"/>
    <w:rsid w:val="00102623"/>
    <w:rsid w:val="001A3358"/>
    <w:rsid w:val="001B67E5"/>
    <w:rsid w:val="002D7C90"/>
    <w:rsid w:val="00320A88"/>
    <w:rsid w:val="003522E6"/>
    <w:rsid w:val="003C2EB1"/>
    <w:rsid w:val="004805DF"/>
    <w:rsid w:val="004E46F9"/>
    <w:rsid w:val="00521265"/>
    <w:rsid w:val="00594F41"/>
    <w:rsid w:val="00663927"/>
    <w:rsid w:val="00786A89"/>
    <w:rsid w:val="007C419D"/>
    <w:rsid w:val="007E3597"/>
    <w:rsid w:val="008352D0"/>
    <w:rsid w:val="0090440E"/>
    <w:rsid w:val="00913564"/>
    <w:rsid w:val="00940324"/>
    <w:rsid w:val="009921D1"/>
    <w:rsid w:val="00994A6D"/>
    <w:rsid w:val="009A73A8"/>
    <w:rsid w:val="009E0604"/>
    <w:rsid w:val="00B44B5E"/>
    <w:rsid w:val="00C23EAA"/>
    <w:rsid w:val="00C440E9"/>
    <w:rsid w:val="00CB70A8"/>
    <w:rsid w:val="00D00430"/>
    <w:rsid w:val="00D22DA1"/>
    <w:rsid w:val="00E72BCC"/>
    <w:rsid w:val="00F47714"/>
    <w:rsid w:val="00F66833"/>
    <w:rsid w:val="00F866FD"/>
    <w:rsid w:val="00FA6510"/>
    <w:rsid w:val="01657C13"/>
    <w:rsid w:val="099B78E3"/>
    <w:rsid w:val="147D6DC4"/>
    <w:rsid w:val="25111832"/>
    <w:rsid w:val="29451F54"/>
    <w:rsid w:val="2CA653C0"/>
    <w:rsid w:val="39C66E82"/>
    <w:rsid w:val="44561E80"/>
    <w:rsid w:val="5EC243BC"/>
    <w:rsid w:val="6176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spacing w:before="36"/>
      <w:ind w:left="597"/>
      <w:jc w:val="left"/>
    </w:pPr>
    <w:rPr>
      <w:rFonts w:ascii="宋体" w:hAnsi="宋体" w:cstheme="minorBidi"/>
      <w:kern w:val="0"/>
      <w:sz w:val="24"/>
      <w:szCs w:val="24"/>
      <w:lang w:eastAsia="en-US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563C1"/>
      <w:u w:val="single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black000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字符"/>
    <w:basedOn w:val="8"/>
    <w:link w:val="2"/>
    <w:qFormat/>
    <w:uiPriority w:val="1"/>
    <w:rPr>
      <w:rFonts w:ascii="宋体" w:hAnsi="宋体" w:eastAsia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1730</Words>
  <Characters>2040</Characters>
  <Lines>31</Lines>
  <Paragraphs>8</Paragraphs>
  <TotalTime>0</TotalTime>
  <ScaleCrop>false</ScaleCrop>
  <LinksUpToDate>false</LinksUpToDate>
  <CharactersWithSpaces>2062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2018-04-29T09:18:00Z</dcterms:created>
  <dc:creator>Shirley</dc:creator>
  <cp:lastModifiedBy>糖白斧</cp:lastModifiedBy>
  <dcterms:modified xsi:type="dcterms:W3CDTF">2025-04-08T07:07:01Z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CF5ADD1183B14C068853CB7FE24D5DDD</vt:lpwstr>
  </property>
  <property fmtid="{D5CDD505-2E9C-101B-9397-08002B2CF9AE}" pid="4" name="KSOTemplateDocerSaveRecord">
    <vt:lpwstr>eyJoZGlkIjoiZWJjODU2N2U2ODU2OTNmMDQ0MzBiYTkxYmIwMjBmNWMiLCJ1c2VySWQiOiIxMjI0NTA3NTE0In0=</vt:lpwstr>
  </property>
</Properties>
</file>